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1E" w:rsidRDefault="00A31F1E" w:rsidP="00A31F1E">
      <w:pPr>
        <w:pStyle w:val="Heading4"/>
        <w:spacing w:before="204"/>
        <w:ind w:left="261"/>
      </w:pPr>
      <w:r>
        <w:t>TEMA ESPECIAL: ¿PUEDEN LOS HUMANOS VER A DIOS Y NO MORIR?</w:t>
      </w:r>
    </w:p>
    <w:p w:rsidR="00A31F1E" w:rsidRDefault="00A31F1E" w:rsidP="00A31F1E">
      <w:pPr>
        <w:pStyle w:val="BodyText"/>
        <w:spacing w:before="6"/>
        <w:rPr>
          <w:b/>
          <w:sz w:val="21"/>
        </w:rPr>
      </w:pPr>
    </w:p>
    <w:p w:rsidR="00A31F1E" w:rsidRDefault="00A31F1E" w:rsidP="00A31F1E">
      <w:pPr>
        <w:pStyle w:val="BodyText"/>
        <w:spacing w:before="1"/>
        <w:ind w:left="261" w:right="477"/>
      </w:pPr>
      <w:proofErr w:type="spellStart"/>
      <w:r>
        <w:t>Moisés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Yahvé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y </w:t>
      </w:r>
      <w:proofErr w:type="spellStart"/>
      <w:r>
        <w:t>cercana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33:11; Nm 12:8; Dt 34:10),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</w:t>
      </w:r>
      <w:proofErr w:type="spellStart"/>
      <w:r>
        <w:t>Aparentemente</w:t>
      </w:r>
      <w:proofErr w:type="spellEnd"/>
      <w:r>
        <w:t xml:space="preserve">, </w:t>
      </w:r>
      <w:proofErr w:type="spellStart"/>
      <w:r>
        <w:t>Moisés</w:t>
      </w:r>
      <w:proofErr w:type="spellEnd"/>
      <w:r>
        <w:t>:</w:t>
      </w:r>
    </w:p>
    <w:p w:rsidR="00A31F1E" w:rsidRDefault="00A31F1E" w:rsidP="00A31F1E">
      <w:pPr>
        <w:pStyle w:val="ListParagraph"/>
        <w:numPr>
          <w:ilvl w:val="1"/>
          <w:numId w:val="7"/>
        </w:numPr>
        <w:tabs>
          <w:tab w:val="left" w:pos="1191"/>
        </w:tabs>
        <w:spacing w:before="1" w:line="252" w:lineRule="exact"/>
      </w:pPr>
      <w:r>
        <w:t xml:space="preserve">No </w:t>
      </w:r>
      <w:proofErr w:type="spellStart"/>
      <w:r>
        <w:t>pensaba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implicaba</w:t>
      </w:r>
      <w:proofErr w:type="spellEnd"/>
      <w:r>
        <w:t xml:space="preserve"> la</w:t>
      </w:r>
      <w:r>
        <w:rPr>
          <w:spacing w:val="-12"/>
        </w:rPr>
        <w:t xml:space="preserve"> </w:t>
      </w:r>
      <w:proofErr w:type="spellStart"/>
      <w:r>
        <w:t>muerte</w:t>
      </w:r>
      <w:proofErr w:type="spellEnd"/>
    </w:p>
    <w:p w:rsidR="00A31F1E" w:rsidRDefault="00A31F1E" w:rsidP="00A31F1E">
      <w:pPr>
        <w:pStyle w:val="ListParagraph"/>
        <w:numPr>
          <w:ilvl w:val="1"/>
          <w:numId w:val="7"/>
        </w:numPr>
        <w:tabs>
          <w:tab w:val="left" w:pos="1191"/>
        </w:tabs>
        <w:spacing w:line="252" w:lineRule="exact"/>
      </w:pPr>
      <w:r>
        <w:t xml:space="preserve">No </w:t>
      </w:r>
      <w:proofErr w:type="spellStart"/>
      <w:r>
        <w:t>entendía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lo que se </w:t>
      </w:r>
      <w:proofErr w:type="spellStart"/>
      <w:r>
        <w:t>afirma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rPr>
          <w:spacing w:val="-10"/>
        </w:rPr>
        <w:t xml:space="preserve"> </w:t>
      </w:r>
      <w:r>
        <w:t>20:4</w:t>
      </w:r>
    </w:p>
    <w:p w:rsidR="00A31F1E" w:rsidRDefault="00A31F1E" w:rsidP="00A31F1E">
      <w:pPr>
        <w:pStyle w:val="ListParagraph"/>
        <w:numPr>
          <w:ilvl w:val="1"/>
          <w:numId w:val="7"/>
        </w:numPr>
        <w:tabs>
          <w:tab w:val="left" w:pos="1191"/>
        </w:tabs>
        <w:spacing w:before="2" w:line="252" w:lineRule="exact"/>
      </w:pPr>
      <w:proofErr w:type="spellStart"/>
      <w:r>
        <w:t>Anhelaba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de </w:t>
      </w:r>
      <w:proofErr w:type="spellStart"/>
      <w:r>
        <w:t>Éx</w:t>
      </w:r>
      <w:proofErr w:type="spellEnd"/>
      <w:r>
        <w:t xml:space="preserve"> 24:10, 11,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</w:t>
      </w:r>
      <w:proofErr w:type="spellStart"/>
      <w:r>
        <w:t>sólo</w:t>
      </w:r>
      <w:proofErr w:type="spellEnd"/>
      <w:r>
        <w:rPr>
          <w:spacing w:val="-24"/>
        </w:rPr>
        <w:t xml:space="preserve"> </w:t>
      </w:r>
      <w:proofErr w:type="spellStart"/>
      <w:r>
        <w:t>él</w:t>
      </w:r>
      <w:proofErr w:type="spellEnd"/>
      <w:r>
        <w:t>.</w:t>
      </w:r>
    </w:p>
    <w:p w:rsidR="00A31F1E" w:rsidRDefault="00A31F1E" w:rsidP="009D01EC">
      <w:pPr>
        <w:pStyle w:val="BodyText"/>
        <w:ind w:left="259" w:right="288" w:firstLine="432"/>
      </w:pPr>
      <w:r>
        <w:t xml:space="preserve">No hay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Moisés</w:t>
      </w:r>
      <w:proofErr w:type="spellEnd"/>
      <w:r>
        <w:t xml:space="preserve"> el terror </w:t>
      </w:r>
      <w:proofErr w:type="spellStart"/>
      <w:r>
        <w:t>certero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peligro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Dios, lo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consideraba</w:t>
      </w:r>
      <w:proofErr w:type="spellEnd"/>
      <w:r>
        <w:t xml:space="preserve"> causa de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santidad</w:t>
      </w:r>
      <w:proofErr w:type="spellEnd"/>
      <w:r>
        <w:t xml:space="preserve"> de Dios.</w:t>
      </w:r>
    </w:p>
    <w:p w:rsidR="00A31F1E" w:rsidRDefault="00A31F1E" w:rsidP="00A31F1E">
      <w:pPr>
        <w:pStyle w:val="ListParagraph"/>
        <w:numPr>
          <w:ilvl w:val="0"/>
          <w:numId w:val="6"/>
        </w:numPr>
        <w:tabs>
          <w:tab w:val="left" w:pos="1191"/>
        </w:tabs>
        <w:spacing w:before="1" w:line="252" w:lineRule="exact"/>
        <w:ind w:hanging="548"/>
        <w:jc w:val="left"/>
      </w:pPr>
      <w:proofErr w:type="spellStart"/>
      <w:r>
        <w:t>Algunos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vieron</w:t>
      </w:r>
      <w:proofErr w:type="spellEnd"/>
      <w:r>
        <w:t xml:space="preserve"> a Dios (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Ángel</w:t>
      </w:r>
      <w:proofErr w:type="spellEnd"/>
      <w:r>
        <w:t xml:space="preserve"> del SEÑOR) y no</w:t>
      </w:r>
      <w:r>
        <w:rPr>
          <w:spacing w:val="-22"/>
        </w:rPr>
        <w:t xml:space="preserve"> </w:t>
      </w:r>
      <w:proofErr w:type="spellStart"/>
      <w:r>
        <w:t>murieron</w:t>
      </w:r>
      <w:proofErr w:type="spellEnd"/>
      <w:r>
        <w:t>:</w:t>
      </w:r>
      <w:bookmarkStart w:id="0" w:name="_GoBack"/>
      <w:bookmarkEnd w:id="0"/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888"/>
        </w:tabs>
        <w:spacing w:line="252" w:lineRule="exact"/>
      </w:pPr>
      <w:proofErr w:type="spellStart"/>
      <w:r>
        <w:t>Gn</w:t>
      </w:r>
      <w:proofErr w:type="spellEnd"/>
      <w:r>
        <w:t xml:space="preserve"> 16:13—Agar </w:t>
      </w:r>
      <w:proofErr w:type="spellStart"/>
      <w:r>
        <w:t>vio</w:t>
      </w:r>
      <w:proofErr w:type="spellEnd"/>
      <w:r>
        <w:t xml:space="preserve"> al </w:t>
      </w:r>
      <w:proofErr w:type="spellStart"/>
      <w:r>
        <w:t>Ángel</w:t>
      </w:r>
      <w:proofErr w:type="spellEnd"/>
      <w:r>
        <w:t xml:space="preserve"> del</w:t>
      </w:r>
      <w:r>
        <w:rPr>
          <w:spacing w:val="-11"/>
        </w:rPr>
        <w:t xml:space="preserve"> </w:t>
      </w:r>
      <w:r>
        <w:t>SEÑOR</w:t>
      </w:r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900"/>
        </w:tabs>
        <w:spacing w:before="2" w:line="252" w:lineRule="exact"/>
        <w:ind w:left="1899" w:hanging="221"/>
      </w:pPr>
      <w:proofErr w:type="spellStart"/>
      <w:r>
        <w:t>Gn</w:t>
      </w:r>
      <w:proofErr w:type="spellEnd"/>
      <w:r>
        <w:t xml:space="preserve"> 32:30—Jacob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visión</w:t>
      </w:r>
      <w:proofErr w:type="spellEnd"/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888"/>
        </w:tabs>
        <w:spacing w:line="252" w:lineRule="exact"/>
      </w:pPr>
      <w:proofErr w:type="spellStart"/>
      <w:r>
        <w:t>Éx</w:t>
      </w:r>
      <w:proofErr w:type="spellEnd"/>
      <w:r>
        <w:t xml:space="preserve"> 24:10-11—</w:t>
      </w:r>
      <w:proofErr w:type="spellStart"/>
      <w:r>
        <w:t>Setenta</w:t>
      </w:r>
      <w:proofErr w:type="spellEnd"/>
      <w:r>
        <w:t xml:space="preserve"> </w:t>
      </w:r>
      <w:proofErr w:type="spellStart"/>
      <w:r>
        <w:t>ancianos</w:t>
      </w:r>
      <w:proofErr w:type="spellEnd"/>
      <w:r>
        <w:t xml:space="preserve"> y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-13"/>
        </w:rPr>
        <w:t xml:space="preserve"> </w:t>
      </w:r>
      <w:proofErr w:type="spellStart"/>
      <w:r>
        <w:t>teofanía</w:t>
      </w:r>
      <w:proofErr w:type="spellEnd"/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900"/>
        </w:tabs>
        <w:spacing w:before="1" w:line="252" w:lineRule="exact"/>
        <w:ind w:left="1899" w:hanging="221"/>
      </w:pPr>
      <w:r>
        <w:t xml:space="preserve">Dt 5:24—Israel </w:t>
      </w:r>
      <w:proofErr w:type="spellStart"/>
      <w:r>
        <w:t>vio</w:t>
      </w:r>
      <w:proofErr w:type="spellEnd"/>
      <w:r>
        <w:t xml:space="preserve"> la </w:t>
      </w:r>
      <w:proofErr w:type="spellStart"/>
      <w:r>
        <w:t>gloria</w:t>
      </w:r>
      <w:proofErr w:type="spellEnd"/>
      <w:r>
        <w:t xml:space="preserve"> de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Ángel</w:t>
      </w:r>
      <w:proofErr w:type="spellEnd"/>
      <w:r>
        <w:t xml:space="preserve"> del</w:t>
      </w:r>
      <w:r>
        <w:rPr>
          <w:spacing w:val="-18"/>
        </w:rPr>
        <w:t xml:space="preserve"> </w:t>
      </w:r>
      <w:r>
        <w:t>SEÑOR</w:t>
      </w:r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886"/>
        </w:tabs>
        <w:spacing w:line="252" w:lineRule="exact"/>
        <w:ind w:left="1885" w:hanging="207"/>
      </w:pPr>
      <w:proofErr w:type="spellStart"/>
      <w:r>
        <w:t>Jue</w:t>
      </w:r>
      <w:proofErr w:type="spellEnd"/>
      <w:r>
        <w:t xml:space="preserve"> 6:22-23—</w:t>
      </w:r>
      <w:proofErr w:type="spellStart"/>
      <w:r>
        <w:t>Gedeón</w:t>
      </w:r>
      <w:proofErr w:type="spellEnd"/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862"/>
        </w:tabs>
        <w:spacing w:line="252" w:lineRule="exact"/>
        <w:ind w:left="1861" w:hanging="182"/>
      </w:pPr>
      <w:proofErr w:type="spellStart"/>
      <w:r>
        <w:t>Jue</w:t>
      </w:r>
      <w:proofErr w:type="spellEnd"/>
      <w:r>
        <w:t xml:space="preserve"> 13:21-22—Los padres de </w:t>
      </w:r>
      <w:proofErr w:type="spellStart"/>
      <w:r>
        <w:t>Sansón</w:t>
      </w:r>
      <w:proofErr w:type="spellEnd"/>
      <w:r>
        <w:t xml:space="preserve"> </w:t>
      </w:r>
      <w:proofErr w:type="spellStart"/>
      <w:r>
        <w:t>vieron</w:t>
      </w:r>
      <w:proofErr w:type="spellEnd"/>
      <w:r>
        <w:t xml:space="preserve"> al </w:t>
      </w:r>
      <w:proofErr w:type="spellStart"/>
      <w:r>
        <w:t>Ángel</w:t>
      </w:r>
      <w:proofErr w:type="spellEnd"/>
      <w:r>
        <w:t xml:space="preserve"> del</w:t>
      </w:r>
      <w:r>
        <w:rPr>
          <w:spacing w:val="-17"/>
        </w:rPr>
        <w:t xml:space="preserve"> </w:t>
      </w:r>
      <w:r>
        <w:t>SEÑOR</w:t>
      </w:r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901"/>
        </w:tabs>
        <w:spacing w:before="1" w:line="252" w:lineRule="exact"/>
        <w:ind w:left="1900" w:hanging="221"/>
      </w:pPr>
      <w:r>
        <w:t xml:space="preserve">Is 6:1, 5 (cf. </w:t>
      </w:r>
      <w:proofErr w:type="spellStart"/>
      <w:r>
        <w:t>Jn</w:t>
      </w:r>
      <w:proofErr w:type="spellEnd"/>
      <w:r>
        <w:t xml:space="preserve"> 12:41)—</w:t>
      </w:r>
      <w:proofErr w:type="spellStart"/>
      <w:r>
        <w:t>Isaías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-13"/>
        </w:rPr>
        <w:t xml:space="preserve"> </w:t>
      </w:r>
      <w:proofErr w:type="spellStart"/>
      <w:r>
        <w:t>visión</w:t>
      </w:r>
      <w:proofErr w:type="spellEnd"/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901"/>
        </w:tabs>
        <w:spacing w:line="252" w:lineRule="exact"/>
        <w:ind w:left="1900" w:hanging="221"/>
      </w:pPr>
      <w:proofErr w:type="spellStart"/>
      <w:r>
        <w:t>Ez</w:t>
      </w:r>
      <w:proofErr w:type="spellEnd"/>
      <w:r>
        <w:t xml:space="preserve"> 1:26-27—Ezequiel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del </w:t>
      </w:r>
      <w:proofErr w:type="spellStart"/>
      <w:r>
        <w:t>trono</w:t>
      </w:r>
      <w:proofErr w:type="spellEnd"/>
      <w:r>
        <w:t xml:space="preserve"> de</w:t>
      </w:r>
      <w:r>
        <w:rPr>
          <w:spacing w:val="-17"/>
        </w:rPr>
        <w:t xml:space="preserve"> </w:t>
      </w:r>
      <w:proofErr w:type="spellStart"/>
      <w:r>
        <w:t>Yahvé</w:t>
      </w:r>
      <w:proofErr w:type="spellEnd"/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853"/>
        </w:tabs>
        <w:spacing w:before="1" w:line="252" w:lineRule="exact"/>
        <w:ind w:left="1852" w:hanging="173"/>
      </w:pPr>
      <w:proofErr w:type="spellStart"/>
      <w:r>
        <w:t>Dn</w:t>
      </w:r>
      <w:proofErr w:type="spellEnd"/>
      <w:r>
        <w:t xml:space="preserve"> 7:9-14—Daniel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Anciano</w:t>
      </w:r>
      <w:proofErr w:type="spellEnd"/>
      <w:r>
        <w:t xml:space="preserve"> de</w:t>
      </w:r>
      <w:r>
        <w:rPr>
          <w:spacing w:val="-13"/>
        </w:rPr>
        <w:t xml:space="preserve"> </w:t>
      </w:r>
      <w:proofErr w:type="spellStart"/>
      <w:r>
        <w:t>Días</w:t>
      </w:r>
      <w:proofErr w:type="spellEnd"/>
    </w:p>
    <w:p w:rsidR="00A31F1E" w:rsidRDefault="00A31F1E" w:rsidP="00A31F1E">
      <w:pPr>
        <w:pStyle w:val="ListParagraph"/>
        <w:numPr>
          <w:ilvl w:val="0"/>
          <w:numId w:val="6"/>
        </w:numPr>
        <w:tabs>
          <w:tab w:val="left" w:pos="1193"/>
        </w:tabs>
        <w:spacing w:line="252" w:lineRule="exact"/>
        <w:ind w:left="1192"/>
        <w:jc w:val="left"/>
      </w:pPr>
      <w:proofErr w:type="spellStart"/>
      <w:r>
        <w:t>Nadie</w:t>
      </w:r>
      <w:proofErr w:type="spellEnd"/>
      <w:r>
        <w:t xml:space="preserve"> ha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jamás</w:t>
      </w:r>
      <w:proofErr w:type="spellEnd"/>
      <w:r>
        <w:t xml:space="preserve"> a Dios y ha </w:t>
      </w:r>
      <w:proofErr w:type="spellStart"/>
      <w:r>
        <w:t>logrado</w:t>
      </w:r>
      <w:proofErr w:type="spellEnd"/>
      <w:r>
        <w:t xml:space="preserve"> </w:t>
      </w:r>
      <w:proofErr w:type="spellStart"/>
      <w:r>
        <w:t>seguir</w:t>
      </w:r>
      <w:proofErr w:type="spellEnd"/>
      <w:r>
        <w:rPr>
          <w:spacing w:val="-12"/>
        </w:rPr>
        <w:t xml:space="preserve"> </w:t>
      </w:r>
      <w:proofErr w:type="spellStart"/>
      <w:r>
        <w:t>viviendo</w:t>
      </w:r>
      <w:proofErr w:type="spellEnd"/>
    </w:p>
    <w:p w:rsidR="00A31F1E" w:rsidRDefault="00A31F1E" w:rsidP="00A31F1E">
      <w:pPr>
        <w:pStyle w:val="BodyText"/>
        <w:spacing w:before="70"/>
        <w:ind w:left="1517"/>
      </w:pPr>
      <w:r>
        <w:t xml:space="preserve">a. </w:t>
      </w:r>
      <w:proofErr w:type="spellStart"/>
      <w:r>
        <w:t>Éx</w:t>
      </w:r>
      <w:proofErr w:type="spellEnd"/>
      <w:r>
        <w:t xml:space="preserve"> 3:6; 19:21; 33:20, 23</w:t>
      </w:r>
    </w:p>
    <w:p w:rsidR="00A31F1E" w:rsidRDefault="00A31F1E" w:rsidP="00A31F1E">
      <w:pPr>
        <w:pStyle w:val="ListParagraph"/>
        <w:numPr>
          <w:ilvl w:val="0"/>
          <w:numId w:val="5"/>
        </w:numPr>
        <w:tabs>
          <w:tab w:val="left" w:pos="1739"/>
        </w:tabs>
        <w:spacing w:before="1" w:line="252" w:lineRule="exact"/>
        <w:ind w:firstLine="0"/>
      </w:pPr>
      <w:proofErr w:type="spellStart"/>
      <w:r>
        <w:t>Lv</w:t>
      </w:r>
      <w:proofErr w:type="spellEnd"/>
      <w:r>
        <w:rPr>
          <w:spacing w:val="-1"/>
        </w:rPr>
        <w:t xml:space="preserve"> </w:t>
      </w:r>
      <w:r>
        <w:t>16:2</w:t>
      </w:r>
    </w:p>
    <w:p w:rsidR="00A31F1E" w:rsidRDefault="00A31F1E" w:rsidP="00A31F1E">
      <w:pPr>
        <w:pStyle w:val="ListParagraph"/>
        <w:numPr>
          <w:ilvl w:val="0"/>
          <w:numId w:val="5"/>
        </w:numPr>
        <w:tabs>
          <w:tab w:val="left" w:pos="1727"/>
        </w:tabs>
        <w:ind w:right="6332" w:firstLine="0"/>
      </w:pPr>
      <w:proofErr w:type="gramStart"/>
      <w:r>
        <w:t>Nm  4:20</w:t>
      </w:r>
      <w:proofErr w:type="gramEnd"/>
      <w:r>
        <w:t xml:space="preserve"> d. 1 Re 19:13</w:t>
      </w:r>
    </w:p>
    <w:p w:rsidR="00A31F1E" w:rsidRDefault="00A31F1E" w:rsidP="003479FB">
      <w:pPr>
        <w:pStyle w:val="BodyText"/>
        <w:ind w:left="1518"/>
      </w:pPr>
      <w:r>
        <w:t xml:space="preserve">e.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ángeles</w:t>
      </w:r>
      <w:proofErr w:type="spellEnd"/>
      <w:r>
        <w:t xml:space="preserve"> </w:t>
      </w:r>
      <w:proofErr w:type="spellStart"/>
      <w:r>
        <w:t>esconden</w:t>
      </w:r>
      <w:proofErr w:type="spellEnd"/>
      <w:r>
        <w:t xml:space="preserve"> el rostro, Is 6:2 f. </w:t>
      </w:r>
      <w:proofErr w:type="spellStart"/>
      <w:r>
        <w:t>Jn</w:t>
      </w:r>
      <w:proofErr w:type="spellEnd"/>
      <w:r>
        <w:t xml:space="preserve"> 1:18; 5:37; 6:46</w:t>
      </w:r>
    </w:p>
    <w:p w:rsidR="00A31F1E" w:rsidRDefault="00A31F1E" w:rsidP="00A31F1E">
      <w:pPr>
        <w:pStyle w:val="BodyText"/>
        <w:spacing w:before="1" w:line="252" w:lineRule="exact"/>
        <w:ind w:left="1518"/>
      </w:pPr>
      <w:r>
        <w:t xml:space="preserve">g. 1 </w:t>
      </w:r>
      <w:proofErr w:type="spellStart"/>
      <w:r>
        <w:t>Ti</w:t>
      </w:r>
      <w:proofErr w:type="spellEnd"/>
      <w:r>
        <w:t xml:space="preserve"> 1:17; 6:16</w:t>
      </w:r>
    </w:p>
    <w:p w:rsidR="00A31F1E" w:rsidRDefault="00A31F1E" w:rsidP="00A31F1E">
      <w:pPr>
        <w:pStyle w:val="BodyText"/>
        <w:spacing w:line="252" w:lineRule="exact"/>
        <w:ind w:left="1518"/>
      </w:pPr>
      <w:r>
        <w:t xml:space="preserve">h. 1 </w:t>
      </w:r>
      <w:proofErr w:type="spellStart"/>
      <w:r>
        <w:t>Jn</w:t>
      </w:r>
      <w:proofErr w:type="spellEnd"/>
      <w:r>
        <w:t xml:space="preserve"> 4:12, 20</w:t>
      </w:r>
    </w:p>
    <w:p w:rsidR="003479FB" w:rsidRDefault="00A31F1E" w:rsidP="00A31F1E">
      <w:pPr>
        <w:pStyle w:val="ListParagraph"/>
        <w:numPr>
          <w:ilvl w:val="0"/>
          <w:numId w:val="6"/>
        </w:numPr>
        <w:tabs>
          <w:tab w:val="left" w:pos="1031"/>
        </w:tabs>
        <w:spacing w:before="37" w:line="278" w:lineRule="auto"/>
        <w:ind w:right="2142" w:hanging="708"/>
        <w:jc w:val="left"/>
      </w:pPr>
      <w:proofErr w:type="spellStart"/>
      <w:r>
        <w:t>Nadie</w:t>
      </w:r>
      <w:proofErr w:type="spellEnd"/>
      <w:r>
        <w:t xml:space="preserve"> ha </w:t>
      </w:r>
      <w:proofErr w:type="spellStart"/>
      <w:r>
        <w:t>escuchado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Dios y </w:t>
      </w:r>
      <w:proofErr w:type="spellStart"/>
      <w:r>
        <w:t>logrado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con </w:t>
      </w:r>
      <w:proofErr w:type="spellStart"/>
      <w:r>
        <w:t>vida</w:t>
      </w:r>
      <w:proofErr w:type="spellEnd"/>
      <w:r>
        <w:t xml:space="preserve"> </w:t>
      </w:r>
    </w:p>
    <w:p w:rsidR="00A31F1E" w:rsidRDefault="00A31F1E" w:rsidP="003479FB">
      <w:pPr>
        <w:pStyle w:val="ListParagraph"/>
        <w:tabs>
          <w:tab w:val="left" w:pos="1031"/>
        </w:tabs>
        <w:spacing w:before="37" w:line="278" w:lineRule="auto"/>
        <w:ind w:left="1518" w:right="2142" w:firstLine="0"/>
      </w:pPr>
      <w:r>
        <w:t xml:space="preserve">a. </w:t>
      </w:r>
      <w:proofErr w:type="spellStart"/>
      <w:r>
        <w:t>Éx</w:t>
      </w:r>
      <w:proofErr w:type="spellEnd"/>
      <w:r>
        <w:t xml:space="preserve"> 20:19</w:t>
      </w:r>
    </w:p>
    <w:p w:rsidR="00A31F1E" w:rsidRDefault="00A31F1E" w:rsidP="00A31F1E">
      <w:pPr>
        <w:pStyle w:val="BodyText"/>
        <w:spacing w:line="251" w:lineRule="exact"/>
        <w:ind w:left="1518"/>
      </w:pPr>
      <w:r>
        <w:t>b. Dt 4:33; 5:24-26; 18:16</w:t>
      </w:r>
    </w:p>
    <w:p w:rsidR="00A31F1E" w:rsidRDefault="00A31F1E" w:rsidP="00A31F1E">
      <w:pPr>
        <w:pStyle w:val="BodyText"/>
        <w:spacing w:before="38"/>
        <w:ind w:left="1518"/>
      </w:pPr>
      <w:r>
        <w:t>c. 2 Co 12:1-4</w:t>
      </w:r>
    </w:p>
    <w:p w:rsidR="00A31F1E" w:rsidRDefault="00A31F1E" w:rsidP="00A31F1E">
      <w:pPr>
        <w:pStyle w:val="ListParagraph"/>
        <w:numPr>
          <w:ilvl w:val="0"/>
          <w:numId w:val="6"/>
        </w:numPr>
        <w:tabs>
          <w:tab w:val="left" w:pos="1032"/>
        </w:tabs>
        <w:spacing w:before="37"/>
        <w:ind w:left="1031"/>
        <w:jc w:val="left"/>
      </w:pPr>
      <w:r>
        <w:t xml:space="preserve">Los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Dios </w:t>
      </w:r>
      <w:proofErr w:type="spellStart"/>
      <w:r>
        <w:t>en</w:t>
      </w:r>
      <w:proofErr w:type="spellEnd"/>
      <w:r>
        <w:t xml:space="preserve"> Jesús—</w:t>
      </w:r>
      <w:proofErr w:type="spellStart"/>
      <w:r>
        <w:t>Jn</w:t>
      </w:r>
      <w:proofErr w:type="spellEnd"/>
      <w:r>
        <w:t xml:space="preserve"> 12:45;</w:t>
      </w:r>
      <w:r>
        <w:rPr>
          <w:spacing w:val="-19"/>
        </w:rPr>
        <w:t xml:space="preserve"> </w:t>
      </w:r>
      <w:r>
        <w:t>14:9</w:t>
      </w:r>
    </w:p>
    <w:p w:rsidR="00A31F1E" w:rsidRDefault="00A31F1E" w:rsidP="00A31F1E">
      <w:pPr>
        <w:pStyle w:val="ListParagraph"/>
        <w:numPr>
          <w:ilvl w:val="0"/>
          <w:numId w:val="6"/>
        </w:numPr>
        <w:tabs>
          <w:tab w:val="left" w:pos="1032"/>
        </w:tabs>
        <w:spacing w:before="39"/>
        <w:ind w:left="1031"/>
        <w:jc w:val="left"/>
      </w:pPr>
      <w:r>
        <w:t xml:space="preserve">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</w:t>
      </w:r>
      <w:r>
        <w:rPr>
          <w:spacing w:val="-8"/>
        </w:rPr>
        <w:t xml:space="preserve"> </w:t>
      </w:r>
      <w:r>
        <w:t>Dios</w:t>
      </w:r>
    </w:p>
    <w:p w:rsidR="00A31F1E" w:rsidRDefault="00A31F1E" w:rsidP="00A31F1E">
      <w:pPr>
        <w:pStyle w:val="ListParagraph"/>
        <w:numPr>
          <w:ilvl w:val="1"/>
          <w:numId w:val="6"/>
        </w:numPr>
        <w:tabs>
          <w:tab w:val="left" w:pos="1728"/>
        </w:tabs>
        <w:spacing w:before="37"/>
        <w:ind w:left="1727"/>
      </w:pPr>
      <w:r>
        <w:t>Mt 5:8</w:t>
      </w:r>
    </w:p>
    <w:p w:rsidR="00A31F1E" w:rsidRDefault="00A31F1E" w:rsidP="00A31F1E">
      <w:pPr>
        <w:pStyle w:val="BodyText"/>
        <w:spacing w:before="37"/>
        <w:ind w:left="1518"/>
      </w:pPr>
      <w:r>
        <w:t>b. 1 Co 13:12</w:t>
      </w:r>
    </w:p>
    <w:p w:rsidR="00A31F1E" w:rsidRDefault="00A31F1E" w:rsidP="00A31F1E">
      <w:pPr>
        <w:pStyle w:val="ListParagraph"/>
        <w:numPr>
          <w:ilvl w:val="0"/>
          <w:numId w:val="4"/>
        </w:numPr>
        <w:tabs>
          <w:tab w:val="left" w:pos="1728"/>
        </w:tabs>
        <w:spacing w:before="37"/>
      </w:pPr>
      <w:proofErr w:type="spellStart"/>
      <w:r>
        <w:t>Heb</w:t>
      </w:r>
      <w:proofErr w:type="spellEnd"/>
      <w:r>
        <w:rPr>
          <w:spacing w:val="-1"/>
        </w:rPr>
        <w:t xml:space="preserve"> </w:t>
      </w:r>
      <w:r>
        <w:t>12:14</w:t>
      </w:r>
    </w:p>
    <w:p w:rsidR="00A31F1E" w:rsidRDefault="00A31F1E" w:rsidP="00A31F1E">
      <w:pPr>
        <w:pStyle w:val="ListParagraph"/>
        <w:numPr>
          <w:ilvl w:val="0"/>
          <w:numId w:val="4"/>
        </w:numPr>
        <w:tabs>
          <w:tab w:val="left" w:pos="1740"/>
        </w:tabs>
        <w:spacing w:before="37"/>
        <w:ind w:left="1739" w:hanging="221"/>
      </w:pPr>
      <w:proofErr w:type="spellStart"/>
      <w:r>
        <w:t>Ap</w:t>
      </w:r>
      <w:proofErr w:type="spellEnd"/>
      <w:r>
        <w:t xml:space="preserve"> 22:4</w:t>
      </w:r>
    </w:p>
    <w:p w:rsidR="00A31F1E" w:rsidRDefault="00A31F1E" w:rsidP="00A31F1E">
      <w:pPr>
        <w:pStyle w:val="BodyText"/>
        <w:spacing w:before="39"/>
        <w:ind w:left="1518"/>
      </w:pPr>
      <w:r>
        <w:t xml:space="preserve">e. </w:t>
      </w:r>
      <w:proofErr w:type="spellStart"/>
      <w:r>
        <w:t>ver</w:t>
      </w:r>
      <w:proofErr w:type="spellEnd"/>
      <w:r>
        <w:t xml:space="preserve"> Job 42:5; Sal 17:15; 42:2</w:t>
      </w:r>
    </w:p>
    <w:p w:rsidR="00A31F1E" w:rsidRDefault="00A31F1E" w:rsidP="00A31F1E">
      <w:pPr>
        <w:pStyle w:val="BodyText"/>
        <w:spacing w:before="37"/>
        <w:ind w:left="810"/>
      </w:pPr>
      <w:r>
        <w:t xml:space="preserve">Hay </w:t>
      </w:r>
      <w:proofErr w:type="spellStart"/>
      <w:r>
        <w:t>tres</w:t>
      </w:r>
      <w:proofErr w:type="spellEnd"/>
      <w:r>
        <w:t xml:space="preserve"> (</w:t>
      </w:r>
      <w:proofErr w:type="spellStart"/>
      <w:r>
        <w:t>posiblemente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)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usadas</w:t>
      </w:r>
      <w:proofErr w:type="spellEnd"/>
      <w:r>
        <w:t xml:space="preserve"> para </w:t>
      </w:r>
      <w:proofErr w:type="spellStart"/>
      <w:r>
        <w:t>denotar</w:t>
      </w:r>
      <w:proofErr w:type="spellEnd"/>
      <w:r>
        <w:t xml:space="preserve"> el </w:t>
      </w:r>
      <w:proofErr w:type="spellStart"/>
      <w:r>
        <w:t>aspecto</w:t>
      </w:r>
      <w:proofErr w:type="spellEnd"/>
      <w:r>
        <w:t xml:space="preserve"> visible de Dios.</w:t>
      </w:r>
    </w:p>
    <w:p w:rsidR="00A31F1E" w:rsidRDefault="00A31F1E" w:rsidP="00A31F1E">
      <w:pPr>
        <w:pStyle w:val="ListParagraph"/>
        <w:numPr>
          <w:ilvl w:val="0"/>
          <w:numId w:val="3"/>
        </w:numPr>
        <w:tabs>
          <w:tab w:val="left" w:pos="1032"/>
        </w:tabs>
        <w:spacing w:before="37" w:line="276" w:lineRule="auto"/>
        <w:ind w:right="501" w:firstLine="0"/>
      </w:pPr>
      <w:r>
        <w:t xml:space="preserve">“Tu </w:t>
      </w:r>
      <w:proofErr w:type="spellStart"/>
      <w:r>
        <w:t>gloria</w:t>
      </w:r>
      <w:proofErr w:type="spellEnd"/>
      <w:r>
        <w:t xml:space="preserve">”, </w:t>
      </w:r>
      <w:proofErr w:type="spellStart"/>
      <w:r>
        <w:t>Éx</w:t>
      </w:r>
      <w:proofErr w:type="spellEnd"/>
      <w:r>
        <w:t xml:space="preserve"> 33:18, 22—BDB 458, cf. </w:t>
      </w:r>
      <w:proofErr w:type="spellStart"/>
      <w:r>
        <w:t>Éx</w:t>
      </w:r>
      <w:proofErr w:type="spellEnd"/>
      <w:r>
        <w:t xml:space="preserve"> 16:7; </w:t>
      </w:r>
      <w:proofErr w:type="spellStart"/>
      <w:r>
        <w:t>ver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especial: Gloria (</w:t>
      </w:r>
      <w:proofErr w:type="spellStart"/>
      <w:r>
        <w:rPr>
          <w:i/>
        </w:rPr>
        <w:t>kabod</w:t>
      </w:r>
      <w:proofErr w:type="spellEnd"/>
      <w:r>
        <w:t>, AT)</w:t>
      </w:r>
    </w:p>
    <w:p w:rsidR="00A31F1E" w:rsidRDefault="00A31F1E" w:rsidP="00A31F1E">
      <w:pPr>
        <w:pStyle w:val="ListParagraph"/>
        <w:numPr>
          <w:ilvl w:val="0"/>
          <w:numId w:val="3"/>
        </w:numPr>
        <w:tabs>
          <w:tab w:val="left" w:pos="1032"/>
        </w:tabs>
        <w:spacing w:before="3"/>
        <w:ind w:firstLine="0"/>
      </w:pPr>
      <w:r>
        <w:t xml:space="preserve">“Toda mi </w:t>
      </w:r>
      <w:proofErr w:type="spellStart"/>
      <w:r>
        <w:t>bondad</w:t>
      </w:r>
      <w:proofErr w:type="spellEnd"/>
      <w:r>
        <w:t xml:space="preserve">” </w:t>
      </w:r>
      <w:proofErr w:type="spellStart"/>
      <w:r>
        <w:t>Éx</w:t>
      </w:r>
      <w:proofErr w:type="spellEnd"/>
      <w:r>
        <w:t xml:space="preserve"> 33:19—BDB 375 CONSTRUCTO BDB</w:t>
      </w:r>
      <w:r>
        <w:rPr>
          <w:spacing w:val="-14"/>
        </w:rPr>
        <w:t xml:space="preserve"> </w:t>
      </w:r>
      <w:r>
        <w:t>481</w:t>
      </w:r>
    </w:p>
    <w:p w:rsidR="00A31F1E" w:rsidRDefault="00A31F1E" w:rsidP="00A31F1E">
      <w:pPr>
        <w:pStyle w:val="ListParagraph"/>
        <w:numPr>
          <w:ilvl w:val="0"/>
          <w:numId w:val="3"/>
        </w:numPr>
        <w:tabs>
          <w:tab w:val="left" w:pos="1032"/>
        </w:tabs>
        <w:spacing w:before="37"/>
        <w:ind w:firstLine="0"/>
      </w:pPr>
      <w:r>
        <w:t xml:space="preserve">“Mi </w:t>
      </w:r>
      <w:proofErr w:type="spellStart"/>
      <w:r>
        <w:t>mano</w:t>
      </w:r>
      <w:proofErr w:type="spellEnd"/>
      <w:r>
        <w:t xml:space="preserve">”, </w:t>
      </w:r>
      <w:proofErr w:type="spellStart"/>
      <w:r>
        <w:t>Éx</w:t>
      </w:r>
      <w:proofErr w:type="spellEnd"/>
      <w:r>
        <w:t xml:space="preserve"> 33:22, 23; </w:t>
      </w:r>
      <w:proofErr w:type="spellStart"/>
      <w:r>
        <w:t>ver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especial: Dios </w:t>
      </w:r>
      <w:proofErr w:type="spellStart"/>
      <w:r>
        <w:t>descrito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</w:t>
      </w:r>
      <w:proofErr w:type="spellEnd"/>
      <w:r>
        <w:rPr>
          <w:spacing w:val="-19"/>
        </w:rPr>
        <w:t xml:space="preserve"> </w:t>
      </w:r>
      <w:proofErr w:type="spellStart"/>
      <w:r>
        <w:t>humano</w:t>
      </w:r>
      <w:proofErr w:type="spellEnd"/>
    </w:p>
    <w:p w:rsidR="00A31F1E" w:rsidRDefault="00A31F1E" w:rsidP="00A31F1E">
      <w:pPr>
        <w:pStyle w:val="ListParagraph"/>
        <w:numPr>
          <w:ilvl w:val="0"/>
          <w:numId w:val="3"/>
        </w:numPr>
        <w:tabs>
          <w:tab w:val="left" w:pos="1032"/>
        </w:tabs>
        <w:spacing w:before="37"/>
        <w:ind w:firstLine="0"/>
      </w:pPr>
      <w:r>
        <w:t xml:space="preserve">“Mi </w:t>
      </w:r>
      <w:proofErr w:type="spellStart"/>
      <w:r>
        <w:t>espalda</w:t>
      </w:r>
      <w:proofErr w:type="spellEnd"/>
      <w:r>
        <w:t xml:space="preserve">”, </w:t>
      </w:r>
      <w:proofErr w:type="spellStart"/>
      <w:r>
        <w:t>Éx</w:t>
      </w:r>
      <w:proofErr w:type="spellEnd"/>
      <w:r>
        <w:t xml:space="preserve"> 33:23—BDB 30, KB</w:t>
      </w:r>
      <w:r>
        <w:rPr>
          <w:spacing w:val="-6"/>
        </w:rPr>
        <w:t xml:space="preserve"> </w:t>
      </w:r>
      <w:r>
        <w:t>35</w:t>
      </w:r>
    </w:p>
    <w:p w:rsidR="00A31F1E" w:rsidRDefault="00A31F1E" w:rsidP="00A31F1E">
      <w:pPr>
        <w:pStyle w:val="BodyText"/>
        <w:spacing w:before="9"/>
        <w:rPr>
          <w:sz w:val="20"/>
        </w:rPr>
      </w:pPr>
    </w:p>
    <w:p w:rsidR="00A31F1E" w:rsidRDefault="00A31F1E" w:rsidP="00A31F1E">
      <w:pPr>
        <w:pStyle w:val="BodyText"/>
        <w:ind w:left="102"/>
      </w:pPr>
      <w:proofErr w:type="spellStart"/>
      <w:r>
        <w:t>Esto</w:t>
      </w:r>
      <w:proofErr w:type="spellEnd"/>
      <w:r>
        <w:t xml:space="preserve"> </w:t>
      </w:r>
      <w:proofErr w:type="spellStart"/>
      <w:r>
        <w:t>prepara</w:t>
      </w:r>
      <w:proofErr w:type="spellEnd"/>
      <w:r>
        <w:t xml:space="preserve"> el </w:t>
      </w:r>
      <w:proofErr w:type="spellStart"/>
      <w:r>
        <w:t>escenario</w:t>
      </w:r>
      <w:proofErr w:type="spellEnd"/>
      <w:r>
        <w:t xml:space="preserve"> </w:t>
      </w:r>
      <w:proofErr w:type="spellStart"/>
      <w:r>
        <w:t>teológico</w:t>
      </w:r>
      <w:proofErr w:type="spellEnd"/>
      <w:r>
        <w:t xml:space="preserve"> para la </w:t>
      </w:r>
      <w:proofErr w:type="spellStart"/>
      <w:r>
        <w:t>teofanía</w:t>
      </w:r>
      <w:proofErr w:type="spellEnd"/>
      <w:r>
        <w:t xml:space="preserve"> de </w:t>
      </w:r>
      <w:proofErr w:type="spellStart"/>
      <w:r>
        <w:t>Éx</w:t>
      </w:r>
      <w:proofErr w:type="spellEnd"/>
      <w:r>
        <w:t xml:space="preserve"> 34:5-9, </w:t>
      </w:r>
      <w:proofErr w:type="spellStart"/>
      <w:r>
        <w:t>donde</w:t>
      </w:r>
      <w:proofErr w:type="spellEnd"/>
    </w:p>
    <w:p w:rsidR="00A31F1E" w:rsidRDefault="00A31F1E" w:rsidP="00A31F1E">
      <w:pPr>
        <w:pStyle w:val="ListParagraph"/>
        <w:numPr>
          <w:ilvl w:val="0"/>
          <w:numId w:val="2"/>
        </w:numPr>
        <w:tabs>
          <w:tab w:val="left" w:pos="1032"/>
        </w:tabs>
        <w:spacing w:before="37"/>
      </w:pPr>
      <w:r>
        <w:t xml:space="preserve">Se </w:t>
      </w:r>
      <w:proofErr w:type="spellStart"/>
      <w:r>
        <w:t>cumple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rPr>
          <w:spacing w:val="-2"/>
        </w:rPr>
        <w:t xml:space="preserve"> </w:t>
      </w:r>
      <w:r>
        <w:t>#3</w:t>
      </w:r>
    </w:p>
    <w:p w:rsidR="00A31F1E" w:rsidRDefault="00A31F1E" w:rsidP="00A31F1E">
      <w:pPr>
        <w:pStyle w:val="ListParagraph"/>
        <w:numPr>
          <w:ilvl w:val="0"/>
          <w:numId w:val="2"/>
        </w:numPr>
        <w:tabs>
          <w:tab w:val="left" w:pos="1032"/>
        </w:tabs>
        <w:spacing w:before="37"/>
      </w:pPr>
      <w:proofErr w:type="spellStart"/>
      <w:r>
        <w:t>Ocurre</w:t>
      </w:r>
      <w:proofErr w:type="spellEnd"/>
      <w:r>
        <w:t xml:space="preserve"> la </w:t>
      </w:r>
      <w:proofErr w:type="spellStart"/>
      <w:r>
        <w:t>revelación</w:t>
      </w:r>
      <w:proofErr w:type="spellEnd"/>
      <w:r>
        <w:t xml:space="preserve"> del “</w:t>
      </w:r>
      <w:proofErr w:type="spellStart"/>
      <w:r>
        <w:t>nombre</w:t>
      </w:r>
      <w:proofErr w:type="spellEnd"/>
      <w:r>
        <w:t xml:space="preserve">”, cf. </w:t>
      </w:r>
      <w:proofErr w:type="spellStart"/>
      <w:r>
        <w:t>Éx</w:t>
      </w:r>
      <w:proofErr w:type="spellEnd"/>
      <w:r>
        <w:t xml:space="preserve"> 33:19;</w:t>
      </w:r>
      <w:r>
        <w:rPr>
          <w:spacing w:val="-17"/>
        </w:rPr>
        <w:t xml:space="preserve"> </w:t>
      </w:r>
      <w:proofErr w:type="spellStart"/>
      <w:r>
        <w:t>ver</w:t>
      </w:r>
      <w:proofErr w:type="spellEnd"/>
    </w:p>
    <w:p w:rsidR="00A31F1E" w:rsidRDefault="00A31F1E" w:rsidP="00A31F1E">
      <w:pPr>
        <w:pStyle w:val="ListParagraph"/>
        <w:numPr>
          <w:ilvl w:val="1"/>
          <w:numId w:val="2"/>
        </w:numPr>
        <w:tabs>
          <w:tab w:val="left" w:pos="1728"/>
        </w:tabs>
        <w:spacing w:before="37"/>
      </w:pPr>
      <w:proofErr w:type="spellStart"/>
      <w:r>
        <w:t>Tema</w:t>
      </w:r>
      <w:proofErr w:type="spellEnd"/>
      <w:r>
        <w:t xml:space="preserve"> especial: El </w:t>
      </w:r>
      <w:proofErr w:type="spellStart"/>
      <w:r>
        <w:t>Nombre</w:t>
      </w:r>
      <w:proofErr w:type="spellEnd"/>
      <w:r>
        <w:t xml:space="preserve"> del</w:t>
      </w:r>
      <w:r>
        <w:rPr>
          <w:spacing w:val="-12"/>
        </w:rPr>
        <w:t xml:space="preserve"> </w:t>
      </w:r>
      <w:proofErr w:type="spellStart"/>
      <w:r>
        <w:t>Señor</w:t>
      </w:r>
      <w:proofErr w:type="spellEnd"/>
    </w:p>
    <w:p w:rsidR="00A31F1E" w:rsidRDefault="00A31F1E" w:rsidP="00A31F1E">
      <w:pPr>
        <w:pStyle w:val="ListParagraph"/>
        <w:numPr>
          <w:ilvl w:val="1"/>
          <w:numId w:val="2"/>
        </w:numPr>
        <w:tabs>
          <w:tab w:val="left" w:pos="1740"/>
        </w:tabs>
        <w:spacing w:before="37"/>
        <w:ind w:left="1739" w:hanging="220"/>
      </w:pPr>
      <w:proofErr w:type="spellStart"/>
      <w:r>
        <w:t>Tema</w:t>
      </w:r>
      <w:proofErr w:type="spellEnd"/>
      <w:r>
        <w:t xml:space="preserve"> especial: </w:t>
      </w:r>
      <w:proofErr w:type="spellStart"/>
      <w:r>
        <w:t>Características</w:t>
      </w:r>
      <w:proofErr w:type="spellEnd"/>
      <w:r>
        <w:t xml:space="preserve"> del Dios de Israel</w:t>
      </w:r>
      <w:r>
        <w:rPr>
          <w:spacing w:val="-20"/>
        </w:rPr>
        <w:t xml:space="preserve"> </w:t>
      </w:r>
      <w:r>
        <w:t>(AT)</w:t>
      </w:r>
    </w:p>
    <w:p w:rsidR="00A31F1E" w:rsidRDefault="00A31F1E" w:rsidP="00A31F1E">
      <w:pPr>
        <w:pStyle w:val="BodyText"/>
        <w:spacing w:before="8"/>
        <w:rPr>
          <w:sz w:val="28"/>
        </w:rPr>
      </w:pPr>
    </w:p>
    <w:p w:rsidR="00A31F1E" w:rsidRDefault="00A31F1E" w:rsidP="00A31F1E">
      <w:pPr>
        <w:pStyle w:val="BodyText"/>
        <w:ind w:left="85" w:right="4558"/>
        <w:jc w:val="center"/>
      </w:pPr>
      <w:proofErr w:type="spellStart"/>
      <w:r>
        <w:t>Yahvé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dos </w:t>
      </w:r>
      <w:proofErr w:type="spellStart"/>
      <w:r>
        <w:t>cosas</w:t>
      </w:r>
      <w:proofErr w:type="spellEnd"/>
      <w:r>
        <w:t xml:space="preserve"> para </w:t>
      </w:r>
      <w:proofErr w:type="spellStart"/>
      <w:r>
        <w:t>revelarse</w:t>
      </w:r>
      <w:proofErr w:type="spellEnd"/>
      <w:r>
        <w:t xml:space="preserve"> ante </w:t>
      </w:r>
      <w:proofErr w:type="spellStart"/>
      <w:r>
        <w:t>Moisés</w:t>
      </w:r>
      <w:proofErr w:type="spellEnd"/>
      <w:r>
        <w:t>:</w:t>
      </w:r>
    </w:p>
    <w:p w:rsidR="00A31F1E" w:rsidRDefault="00A31F1E" w:rsidP="00A31F1E">
      <w:pPr>
        <w:pStyle w:val="ListParagraph"/>
        <w:numPr>
          <w:ilvl w:val="0"/>
          <w:numId w:val="1"/>
        </w:numPr>
        <w:tabs>
          <w:tab w:val="left" w:pos="1033"/>
        </w:tabs>
        <w:spacing w:before="37" w:line="276" w:lineRule="auto"/>
        <w:ind w:right="240" w:hanging="55"/>
      </w:pPr>
      <w:r>
        <w:t xml:space="preserve">Toda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bondad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de </w:t>
      </w:r>
      <w:proofErr w:type="spellStart"/>
      <w:r>
        <w:t>misericordia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juicio</w:t>
      </w:r>
      <w:proofErr w:type="spellEnd"/>
      <w:r>
        <w:t xml:space="preserve">, cf. </w:t>
      </w:r>
      <w:proofErr w:type="spellStart"/>
      <w:r>
        <w:t>Éx</w:t>
      </w:r>
      <w:proofErr w:type="spellEnd"/>
      <w:r>
        <w:t xml:space="preserve"> 34:6-7) </w:t>
      </w:r>
      <w:proofErr w:type="spellStart"/>
      <w:r>
        <w:t>pasará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Moisés</w:t>
      </w:r>
      <w:proofErr w:type="spellEnd"/>
      <w:r>
        <w:t>.</w:t>
      </w:r>
    </w:p>
    <w:p w:rsidR="00A31F1E" w:rsidRDefault="00A31F1E" w:rsidP="00A31F1E">
      <w:pPr>
        <w:pStyle w:val="ListParagraph"/>
        <w:numPr>
          <w:ilvl w:val="0"/>
          <w:numId w:val="1"/>
        </w:numPr>
        <w:tabs>
          <w:tab w:val="left" w:pos="1033"/>
        </w:tabs>
        <w:spacing w:before="3" w:line="276" w:lineRule="auto"/>
        <w:ind w:right="534" w:hanging="55"/>
      </w:pPr>
      <w:r>
        <w:lastRenderedPageBreak/>
        <w:t xml:space="preserve">Dios </w:t>
      </w:r>
      <w:proofErr w:type="spellStart"/>
      <w:r>
        <w:t>pronunciará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pacto</w:t>
      </w:r>
      <w:proofErr w:type="spellEnd"/>
      <w:r>
        <w:t xml:space="preserve">, </w:t>
      </w:r>
      <w:proofErr w:type="spellStart"/>
      <w:r>
        <w:t>Yahvé</w:t>
      </w:r>
      <w:proofErr w:type="spellEnd"/>
      <w:r>
        <w:t xml:space="preserve">, ante </w:t>
      </w:r>
      <w:proofErr w:type="spellStart"/>
      <w:r>
        <w:t>Moisés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3:13-16). Era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ACO </w:t>
      </w:r>
      <w:proofErr w:type="spellStart"/>
      <w:r>
        <w:t>conocer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una</w:t>
      </w:r>
      <w:proofErr w:type="spellEnd"/>
      <w:r>
        <w:rPr>
          <w:spacing w:val="-15"/>
        </w:rPr>
        <w:t xml:space="preserve"> </w:t>
      </w:r>
      <w:proofErr w:type="spellStart"/>
      <w:r>
        <w:t>deidad</w:t>
      </w:r>
      <w:proofErr w:type="spellEnd"/>
      <w:r>
        <w:t>.</w:t>
      </w:r>
    </w:p>
    <w:p w:rsidR="00A75AE0" w:rsidRDefault="00A75AE0"/>
    <w:sectPr w:rsidR="00A75AE0" w:rsidSect="003479FB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ADE"/>
    <w:multiLevelType w:val="hybridMultilevel"/>
    <w:tmpl w:val="6EDA08F0"/>
    <w:lvl w:ilvl="0" w:tplc="1BB08164">
      <w:start w:val="1"/>
      <w:numFmt w:val="decimal"/>
      <w:lvlText w:val="%1."/>
      <w:lvlJc w:val="left"/>
      <w:pPr>
        <w:ind w:left="86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AA01C4">
      <w:numFmt w:val="bullet"/>
      <w:lvlText w:val="•"/>
      <w:lvlJc w:val="left"/>
      <w:pPr>
        <w:ind w:left="1678" w:hanging="221"/>
      </w:pPr>
      <w:rPr>
        <w:rFonts w:hint="default"/>
      </w:rPr>
    </w:lvl>
    <w:lvl w:ilvl="2" w:tplc="00C6EBB2">
      <w:numFmt w:val="bullet"/>
      <w:lvlText w:val="•"/>
      <w:lvlJc w:val="left"/>
      <w:pPr>
        <w:ind w:left="2496" w:hanging="221"/>
      </w:pPr>
      <w:rPr>
        <w:rFonts w:hint="default"/>
      </w:rPr>
    </w:lvl>
    <w:lvl w:ilvl="3" w:tplc="A97C9B08">
      <w:numFmt w:val="bullet"/>
      <w:lvlText w:val="•"/>
      <w:lvlJc w:val="left"/>
      <w:pPr>
        <w:ind w:left="3314" w:hanging="221"/>
      </w:pPr>
      <w:rPr>
        <w:rFonts w:hint="default"/>
      </w:rPr>
    </w:lvl>
    <w:lvl w:ilvl="4" w:tplc="21C28A02">
      <w:numFmt w:val="bullet"/>
      <w:lvlText w:val="•"/>
      <w:lvlJc w:val="left"/>
      <w:pPr>
        <w:ind w:left="4132" w:hanging="221"/>
      </w:pPr>
      <w:rPr>
        <w:rFonts w:hint="default"/>
      </w:rPr>
    </w:lvl>
    <w:lvl w:ilvl="5" w:tplc="D4D6AECA">
      <w:numFmt w:val="bullet"/>
      <w:lvlText w:val="•"/>
      <w:lvlJc w:val="left"/>
      <w:pPr>
        <w:ind w:left="4950" w:hanging="221"/>
      </w:pPr>
      <w:rPr>
        <w:rFonts w:hint="default"/>
      </w:rPr>
    </w:lvl>
    <w:lvl w:ilvl="6" w:tplc="2626F008">
      <w:numFmt w:val="bullet"/>
      <w:lvlText w:val="•"/>
      <w:lvlJc w:val="left"/>
      <w:pPr>
        <w:ind w:left="5768" w:hanging="221"/>
      </w:pPr>
      <w:rPr>
        <w:rFonts w:hint="default"/>
      </w:rPr>
    </w:lvl>
    <w:lvl w:ilvl="7" w:tplc="F0A0D246">
      <w:numFmt w:val="bullet"/>
      <w:lvlText w:val="•"/>
      <w:lvlJc w:val="left"/>
      <w:pPr>
        <w:ind w:left="6586" w:hanging="221"/>
      </w:pPr>
      <w:rPr>
        <w:rFonts w:hint="default"/>
      </w:rPr>
    </w:lvl>
    <w:lvl w:ilvl="8" w:tplc="4168B61A">
      <w:numFmt w:val="bullet"/>
      <w:lvlText w:val="•"/>
      <w:lvlJc w:val="left"/>
      <w:pPr>
        <w:ind w:left="7404" w:hanging="221"/>
      </w:pPr>
      <w:rPr>
        <w:rFonts w:hint="default"/>
      </w:rPr>
    </w:lvl>
  </w:abstractNum>
  <w:abstractNum w:abstractNumId="1" w15:restartNumberingAfterBreak="0">
    <w:nsid w:val="0C457171"/>
    <w:multiLevelType w:val="hybridMultilevel"/>
    <w:tmpl w:val="9BBCFC0E"/>
    <w:lvl w:ilvl="0" w:tplc="2FEE213A">
      <w:start w:val="1"/>
      <w:numFmt w:val="decimal"/>
      <w:lvlText w:val="%1."/>
      <w:lvlJc w:val="left"/>
      <w:pPr>
        <w:ind w:left="10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9CE20E">
      <w:start w:val="1"/>
      <w:numFmt w:val="decimal"/>
      <w:lvlText w:val="%2."/>
      <w:lvlJc w:val="left"/>
      <w:pPr>
        <w:ind w:left="119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4BC3B0A">
      <w:numFmt w:val="bullet"/>
      <w:lvlText w:val="•"/>
      <w:lvlJc w:val="left"/>
      <w:pPr>
        <w:ind w:left="2073" w:hanging="221"/>
      </w:pPr>
      <w:rPr>
        <w:rFonts w:hint="default"/>
      </w:rPr>
    </w:lvl>
    <w:lvl w:ilvl="3" w:tplc="709EF6E4">
      <w:numFmt w:val="bullet"/>
      <w:lvlText w:val="•"/>
      <w:lvlJc w:val="left"/>
      <w:pPr>
        <w:ind w:left="2946" w:hanging="221"/>
      </w:pPr>
      <w:rPr>
        <w:rFonts w:hint="default"/>
      </w:rPr>
    </w:lvl>
    <w:lvl w:ilvl="4" w:tplc="516AA886">
      <w:numFmt w:val="bullet"/>
      <w:lvlText w:val="•"/>
      <w:lvlJc w:val="left"/>
      <w:pPr>
        <w:ind w:left="3820" w:hanging="221"/>
      </w:pPr>
      <w:rPr>
        <w:rFonts w:hint="default"/>
      </w:rPr>
    </w:lvl>
    <w:lvl w:ilvl="5" w:tplc="B5C24FA2">
      <w:numFmt w:val="bullet"/>
      <w:lvlText w:val="•"/>
      <w:lvlJc w:val="left"/>
      <w:pPr>
        <w:ind w:left="4693" w:hanging="221"/>
      </w:pPr>
      <w:rPr>
        <w:rFonts w:hint="default"/>
      </w:rPr>
    </w:lvl>
    <w:lvl w:ilvl="6" w:tplc="7EC23BD8">
      <w:numFmt w:val="bullet"/>
      <w:lvlText w:val="•"/>
      <w:lvlJc w:val="left"/>
      <w:pPr>
        <w:ind w:left="5566" w:hanging="221"/>
      </w:pPr>
      <w:rPr>
        <w:rFonts w:hint="default"/>
      </w:rPr>
    </w:lvl>
    <w:lvl w:ilvl="7" w:tplc="452409D8">
      <w:numFmt w:val="bullet"/>
      <w:lvlText w:val="•"/>
      <w:lvlJc w:val="left"/>
      <w:pPr>
        <w:ind w:left="6440" w:hanging="221"/>
      </w:pPr>
      <w:rPr>
        <w:rFonts w:hint="default"/>
      </w:rPr>
    </w:lvl>
    <w:lvl w:ilvl="8" w:tplc="F4946B66">
      <w:numFmt w:val="bullet"/>
      <w:lvlText w:val="•"/>
      <w:lvlJc w:val="left"/>
      <w:pPr>
        <w:ind w:left="7313" w:hanging="221"/>
      </w:pPr>
      <w:rPr>
        <w:rFonts w:hint="default"/>
      </w:rPr>
    </w:lvl>
  </w:abstractNum>
  <w:abstractNum w:abstractNumId="2" w15:restartNumberingAfterBreak="0">
    <w:nsid w:val="33C7047D"/>
    <w:multiLevelType w:val="hybridMultilevel"/>
    <w:tmpl w:val="C3680E8C"/>
    <w:lvl w:ilvl="0" w:tplc="951CD8EE">
      <w:start w:val="2"/>
      <w:numFmt w:val="lowerLetter"/>
      <w:lvlText w:val="%1."/>
      <w:lvlJc w:val="left"/>
      <w:pPr>
        <w:ind w:left="15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A6B286">
      <w:numFmt w:val="bullet"/>
      <w:lvlText w:val="•"/>
      <w:lvlJc w:val="left"/>
      <w:pPr>
        <w:ind w:left="2272" w:hanging="221"/>
      </w:pPr>
      <w:rPr>
        <w:rFonts w:hint="default"/>
      </w:rPr>
    </w:lvl>
    <w:lvl w:ilvl="2" w:tplc="46463F9A">
      <w:numFmt w:val="bullet"/>
      <w:lvlText w:val="•"/>
      <w:lvlJc w:val="left"/>
      <w:pPr>
        <w:ind w:left="3024" w:hanging="221"/>
      </w:pPr>
      <w:rPr>
        <w:rFonts w:hint="default"/>
      </w:rPr>
    </w:lvl>
    <w:lvl w:ilvl="3" w:tplc="896C97F2">
      <w:numFmt w:val="bullet"/>
      <w:lvlText w:val="•"/>
      <w:lvlJc w:val="left"/>
      <w:pPr>
        <w:ind w:left="3776" w:hanging="221"/>
      </w:pPr>
      <w:rPr>
        <w:rFonts w:hint="default"/>
      </w:rPr>
    </w:lvl>
    <w:lvl w:ilvl="4" w:tplc="967CB686">
      <w:numFmt w:val="bullet"/>
      <w:lvlText w:val="•"/>
      <w:lvlJc w:val="left"/>
      <w:pPr>
        <w:ind w:left="4528" w:hanging="221"/>
      </w:pPr>
      <w:rPr>
        <w:rFonts w:hint="default"/>
      </w:rPr>
    </w:lvl>
    <w:lvl w:ilvl="5" w:tplc="B0A2AB3E">
      <w:numFmt w:val="bullet"/>
      <w:lvlText w:val="•"/>
      <w:lvlJc w:val="left"/>
      <w:pPr>
        <w:ind w:left="5280" w:hanging="221"/>
      </w:pPr>
      <w:rPr>
        <w:rFonts w:hint="default"/>
      </w:rPr>
    </w:lvl>
    <w:lvl w:ilvl="6" w:tplc="1AF483C0">
      <w:numFmt w:val="bullet"/>
      <w:lvlText w:val="•"/>
      <w:lvlJc w:val="left"/>
      <w:pPr>
        <w:ind w:left="6032" w:hanging="221"/>
      </w:pPr>
      <w:rPr>
        <w:rFonts w:hint="default"/>
      </w:rPr>
    </w:lvl>
    <w:lvl w:ilvl="7" w:tplc="050887BC">
      <w:numFmt w:val="bullet"/>
      <w:lvlText w:val="•"/>
      <w:lvlJc w:val="left"/>
      <w:pPr>
        <w:ind w:left="6784" w:hanging="221"/>
      </w:pPr>
      <w:rPr>
        <w:rFonts w:hint="default"/>
      </w:rPr>
    </w:lvl>
    <w:lvl w:ilvl="8" w:tplc="D27C816C">
      <w:numFmt w:val="bullet"/>
      <w:lvlText w:val="•"/>
      <w:lvlJc w:val="left"/>
      <w:pPr>
        <w:ind w:left="7536" w:hanging="221"/>
      </w:pPr>
      <w:rPr>
        <w:rFonts w:hint="default"/>
      </w:rPr>
    </w:lvl>
  </w:abstractNum>
  <w:abstractNum w:abstractNumId="3" w15:restartNumberingAfterBreak="0">
    <w:nsid w:val="3B450FC4"/>
    <w:multiLevelType w:val="hybridMultilevel"/>
    <w:tmpl w:val="2C644632"/>
    <w:lvl w:ilvl="0" w:tplc="4296D37A">
      <w:start w:val="3"/>
      <w:numFmt w:val="lowerLetter"/>
      <w:lvlText w:val="%1."/>
      <w:lvlJc w:val="left"/>
      <w:pPr>
        <w:ind w:left="1727" w:hanging="2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880A30">
      <w:numFmt w:val="bullet"/>
      <w:lvlText w:val="•"/>
      <w:lvlJc w:val="left"/>
      <w:pPr>
        <w:ind w:left="2452" w:hanging="209"/>
      </w:pPr>
      <w:rPr>
        <w:rFonts w:hint="default"/>
      </w:rPr>
    </w:lvl>
    <w:lvl w:ilvl="2" w:tplc="2E328DBC">
      <w:numFmt w:val="bullet"/>
      <w:lvlText w:val="•"/>
      <w:lvlJc w:val="left"/>
      <w:pPr>
        <w:ind w:left="3184" w:hanging="209"/>
      </w:pPr>
      <w:rPr>
        <w:rFonts w:hint="default"/>
      </w:rPr>
    </w:lvl>
    <w:lvl w:ilvl="3" w:tplc="F70E9C7E">
      <w:numFmt w:val="bullet"/>
      <w:lvlText w:val="•"/>
      <w:lvlJc w:val="left"/>
      <w:pPr>
        <w:ind w:left="3916" w:hanging="209"/>
      </w:pPr>
      <w:rPr>
        <w:rFonts w:hint="default"/>
      </w:rPr>
    </w:lvl>
    <w:lvl w:ilvl="4" w:tplc="32B23584">
      <w:numFmt w:val="bullet"/>
      <w:lvlText w:val="•"/>
      <w:lvlJc w:val="left"/>
      <w:pPr>
        <w:ind w:left="4648" w:hanging="209"/>
      </w:pPr>
      <w:rPr>
        <w:rFonts w:hint="default"/>
      </w:rPr>
    </w:lvl>
    <w:lvl w:ilvl="5" w:tplc="61C65210">
      <w:numFmt w:val="bullet"/>
      <w:lvlText w:val="•"/>
      <w:lvlJc w:val="left"/>
      <w:pPr>
        <w:ind w:left="5380" w:hanging="209"/>
      </w:pPr>
      <w:rPr>
        <w:rFonts w:hint="default"/>
      </w:rPr>
    </w:lvl>
    <w:lvl w:ilvl="6" w:tplc="AA5054E2">
      <w:numFmt w:val="bullet"/>
      <w:lvlText w:val="•"/>
      <w:lvlJc w:val="left"/>
      <w:pPr>
        <w:ind w:left="6112" w:hanging="209"/>
      </w:pPr>
      <w:rPr>
        <w:rFonts w:hint="default"/>
      </w:rPr>
    </w:lvl>
    <w:lvl w:ilvl="7" w:tplc="DAFC9284">
      <w:numFmt w:val="bullet"/>
      <w:lvlText w:val="•"/>
      <w:lvlJc w:val="left"/>
      <w:pPr>
        <w:ind w:left="6844" w:hanging="209"/>
      </w:pPr>
      <w:rPr>
        <w:rFonts w:hint="default"/>
      </w:rPr>
    </w:lvl>
    <w:lvl w:ilvl="8" w:tplc="40E2A326">
      <w:numFmt w:val="bullet"/>
      <w:lvlText w:val="•"/>
      <w:lvlJc w:val="left"/>
      <w:pPr>
        <w:ind w:left="7576" w:hanging="209"/>
      </w:pPr>
      <w:rPr>
        <w:rFonts w:hint="default"/>
      </w:rPr>
    </w:lvl>
  </w:abstractNum>
  <w:abstractNum w:abstractNumId="4" w15:restartNumberingAfterBreak="0">
    <w:nsid w:val="40624046"/>
    <w:multiLevelType w:val="hybridMultilevel"/>
    <w:tmpl w:val="12EE9478"/>
    <w:lvl w:ilvl="0" w:tplc="2A8A6462">
      <w:start w:val="1"/>
      <w:numFmt w:val="decimal"/>
      <w:lvlText w:val="%1."/>
      <w:lvlJc w:val="left"/>
      <w:pPr>
        <w:ind w:left="10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EA7530">
      <w:start w:val="1"/>
      <w:numFmt w:val="lowerLetter"/>
      <w:lvlText w:val="%2."/>
      <w:lvlJc w:val="left"/>
      <w:pPr>
        <w:ind w:left="1727" w:hanging="2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F767462">
      <w:numFmt w:val="bullet"/>
      <w:lvlText w:val="•"/>
      <w:lvlJc w:val="left"/>
      <w:pPr>
        <w:ind w:left="2533" w:hanging="209"/>
      </w:pPr>
      <w:rPr>
        <w:rFonts w:hint="default"/>
      </w:rPr>
    </w:lvl>
    <w:lvl w:ilvl="3" w:tplc="6E949536">
      <w:numFmt w:val="bullet"/>
      <w:lvlText w:val="•"/>
      <w:lvlJc w:val="left"/>
      <w:pPr>
        <w:ind w:left="3346" w:hanging="209"/>
      </w:pPr>
      <w:rPr>
        <w:rFonts w:hint="default"/>
      </w:rPr>
    </w:lvl>
    <w:lvl w:ilvl="4" w:tplc="CCCA0796">
      <w:numFmt w:val="bullet"/>
      <w:lvlText w:val="•"/>
      <w:lvlJc w:val="left"/>
      <w:pPr>
        <w:ind w:left="4160" w:hanging="209"/>
      </w:pPr>
      <w:rPr>
        <w:rFonts w:hint="default"/>
      </w:rPr>
    </w:lvl>
    <w:lvl w:ilvl="5" w:tplc="45AE7D26">
      <w:numFmt w:val="bullet"/>
      <w:lvlText w:val="•"/>
      <w:lvlJc w:val="left"/>
      <w:pPr>
        <w:ind w:left="4973" w:hanging="209"/>
      </w:pPr>
      <w:rPr>
        <w:rFonts w:hint="default"/>
      </w:rPr>
    </w:lvl>
    <w:lvl w:ilvl="6" w:tplc="A2EEEEB0">
      <w:numFmt w:val="bullet"/>
      <w:lvlText w:val="•"/>
      <w:lvlJc w:val="left"/>
      <w:pPr>
        <w:ind w:left="5786" w:hanging="209"/>
      </w:pPr>
      <w:rPr>
        <w:rFonts w:hint="default"/>
      </w:rPr>
    </w:lvl>
    <w:lvl w:ilvl="7" w:tplc="7C74FA06">
      <w:numFmt w:val="bullet"/>
      <w:lvlText w:val="•"/>
      <w:lvlJc w:val="left"/>
      <w:pPr>
        <w:ind w:left="6600" w:hanging="209"/>
      </w:pPr>
      <w:rPr>
        <w:rFonts w:hint="default"/>
      </w:rPr>
    </w:lvl>
    <w:lvl w:ilvl="8" w:tplc="54D6E8C8">
      <w:numFmt w:val="bullet"/>
      <w:lvlText w:val="•"/>
      <w:lvlJc w:val="left"/>
      <w:pPr>
        <w:ind w:left="7413" w:hanging="209"/>
      </w:pPr>
      <w:rPr>
        <w:rFonts w:hint="default"/>
      </w:rPr>
    </w:lvl>
  </w:abstractNum>
  <w:abstractNum w:abstractNumId="5" w15:restartNumberingAfterBreak="0">
    <w:nsid w:val="50AD490B"/>
    <w:multiLevelType w:val="hybridMultilevel"/>
    <w:tmpl w:val="F3664606"/>
    <w:lvl w:ilvl="0" w:tplc="E286BC08">
      <w:start w:val="1"/>
      <w:numFmt w:val="decimal"/>
      <w:lvlText w:val="%1."/>
      <w:lvlJc w:val="left"/>
      <w:pPr>
        <w:ind w:left="1518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A9C0CBA">
      <w:start w:val="1"/>
      <w:numFmt w:val="lowerLetter"/>
      <w:lvlText w:val="%2."/>
      <w:lvlJc w:val="left"/>
      <w:pPr>
        <w:ind w:left="1887" w:hanging="2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AD6822E">
      <w:numFmt w:val="bullet"/>
      <w:lvlText w:val="•"/>
      <w:lvlJc w:val="left"/>
      <w:pPr>
        <w:ind w:left="1880" w:hanging="209"/>
      </w:pPr>
      <w:rPr>
        <w:rFonts w:hint="default"/>
      </w:rPr>
    </w:lvl>
    <w:lvl w:ilvl="3" w:tplc="9EF0D2F0">
      <w:numFmt w:val="bullet"/>
      <w:lvlText w:val="•"/>
      <w:lvlJc w:val="left"/>
      <w:pPr>
        <w:ind w:left="2775" w:hanging="209"/>
      </w:pPr>
      <w:rPr>
        <w:rFonts w:hint="default"/>
      </w:rPr>
    </w:lvl>
    <w:lvl w:ilvl="4" w:tplc="BF34ABD0">
      <w:numFmt w:val="bullet"/>
      <w:lvlText w:val="•"/>
      <w:lvlJc w:val="left"/>
      <w:pPr>
        <w:ind w:left="3670" w:hanging="209"/>
      </w:pPr>
      <w:rPr>
        <w:rFonts w:hint="default"/>
      </w:rPr>
    </w:lvl>
    <w:lvl w:ilvl="5" w:tplc="CA548EF2">
      <w:numFmt w:val="bullet"/>
      <w:lvlText w:val="•"/>
      <w:lvlJc w:val="left"/>
      <w:pPr>
        <w:ind w:left="4565" w:hanging="209"/>
      </w:pPr>
      <w:rPr>
        <w:rFonts w:hint="default"/>
      </w:rPr>
    </w:lvl>
    <w:lvl w:ilvl="6" w:tplc="85DA5DA0">
      <w:numFmt w:val="bullet"/>
      <w:lvlText w:val="•"/>
      <w:lvlJc w:val="left"/>
      <w:pPr>
        <w:ind w:left="5460" w:hanging="209"/>
      </w:pPr>
      <w:rPr>
        <w:rFonts w:hint="default"/>
      </w:rPr>
    </w:lvl>
    <w:lvl w:ilvl="7" w:tplc="2EFCF556">
      <w:numFmt w:val="bullet"/>
      <w:lvlText w:val="•"/>
      <w:lvlJc w:val="left"/>
      <w:pPr>
        <w:ind w:left="6355" w:hanging="209"/>
      </w:pPr>
      <w:rPr>
        <w:rFonts w:hint="default"/>
      </w:rPr>
    </w:lvl>
    <w:lvl w:ilvl="8" w:tplc="8B385862">
      <w:numFmt w:val="bullet"/>
      <w:lvlText w:val="•"/>
      <w:lvlJc w:val="left"/>
      <w:pPr>
        <w:ind w:left="7250" w:hanging="209"/>
      </w:pPr>
      <w:rPr>
        <w:rFonts w:hint="default"/>
      </w:rPr>
    </w:lvl>
  </w:abstractNum>
  <w:abstractNum w:abstractNumId="6" w15:restartNumberingAfterBreak="0">
    <w:nsid w:val="5FB3134C"/>
    <w:multiLevelType w:val="hybridMultilevel"/>
    <w:tmpl w:val="E9923F94"/>
    <w:lvl w:ilvl="0" w:tplc="7EA64CA4">
      <w:start w:val="1"/>
      <w:numFmt w:val="decimal"/>
      <w:lvlText w:val="%1."/>
      <w:lvlJc w:val="left"/>
      <w:pPr>
        <w:ind w:left="8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7908">
      <w:numFmt w:val="bullet"/>
      <w:lvlText w:val="•"/>
      <w:lvlJc w:val="left"/>
      <w:pPr>
        <w:ind w:left="1642" w:hanging="221"/>
      </w:pPr>
      <w:rPr>
        <w:rFonts w:hint="default"/>
      </w:rPr>
    </w:lvl>
    <w:lvl w:ilvl="2" w:tplc="C06471D0">
      <w:numFmt w:val="bullet"/>
      <w:lvlText w:val="•"/>
      <w:lvlJc w:val="left"/>
      <w:pPr>
        <w:ind w:left="2464" w:hanging="221"/>
      </w:pPr>
      <w:rPr>
        <w:rFonts w:hint="default"/>
      </w:rPr>
    </w:lvl>
    <w:lvl w:ilvl="3" w:tplc="97F4FE34">
      <w:numFmt w:val="bullet"/>
      <w:lvlText w:val="•"/>
      <w:lvlJc w:val="left"/>
      <w:pPr>
        <w:ind w:left="3286" w:hanging="221"/>
      </w:pPr>
      <w:rPr>
        <w:rFonts w:hint="default"/>
      </w:rPr>
    </w:lvl>
    <w:lvl w:ilvl="4" w:tplc="C562D5D4">
      <w:numFmt w:val="bullet"/>
      <w:lvlText w:val="•"/>
      <w:lvlJc w:val="left"/>
      <w:pPr>
        <w:ind w:left="4108" w:hanging="221"/>
      </w:pPr>
      <w:rPr>
        <w:rFonts w:hint="default"/>
      </w:rPr>
    </w:lvl>
    <w:lvl w:ilvl="5" w:tplc="AE464CEE">
      <w:numFmt w:val="bullet"/>
      <w:lvlText w:val="•"/>
      <w:lvlJc w:val="left"/>
      <w:pPr>
        <w:ind w:left="4930" w:hanging="221"/>
      </w:pPr>
      <w:rPr>
        <w:rFonts w:hint="default"/>
      </w:rPr>
    </w:lvl>
    <w:lvl w:ilvl="6" w:tplc="B11C2F6E">
      <w:numFmt w:val="bullet"/>
      <w:lvlText w:val="•"/>
      <w:lvlJc w:val="left"/>
      <w:pPr>
        <w:ind w:left="5752" w:hanging="221"/>
      </w:pPr>
      <w:rPr>
        <w:rFonts w:hint="default"/>
      </w:rPr>
    </w:lvl>
    <w:lvl w:ilvl="7" w:tplc="E73A19A2">
      <w:numFmt w:val="bullet"/>
      <w:lvlText w:val="•"/>
      <w:lvlJc w:val="left"/>
      <w:pPr>
        <w:ind w:left="6574" w:hanging="221"/>
      </w:pPr>
      <w:rPr>
        <w:rFonts w:hint="default"/>
      </w:rPr>
    </w:lvl>
    <w:lvl w:ilvl="8" w:tplc="C0309278">
      <w:numFmt w:val="bullet"/>
      <w:lvlText w:val="•"/>
      <w:lvlJc w:val="left"/>
      <w:pPr>
        <w:ind w:left="7396" w:hanging="22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1E"/>
    <w:rsid w:val="0004067E"/>
    <w:rsid w:val="001E1F1B"/>
    <w:rsid w:val="003479FB"/>
    <w:rsid w:val="00992E2C"/>
    <w:rsid w:val="009D01EC"/>
    <w:rsid w:val="00A31F1E"/>
    <w:rsid w:val="00A75AE0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F03F-6930-4232-958F-6071FD0A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1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A31F1E"/>
    <w:pPr>
      <w:ind w:left="12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31F1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31F1E"/>
  </w:style>
  <w:style w:type="character" w:customStyle="1" w:styleId="BodyTextChar">
    <w:name w:val="Body Text Char"/>
    <w:basedOn w:val="DefaultParagraphFont"/>
    <w:link w:val="BodyText"/>
    <w:uiPriority w:val="1"/>
    <w:rsid w:val="00A31F1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31F1E"/>
    <w:pPr>
      <w:ind w:left="1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1965</Characters>
  <Application>Microsoft Office Word</Application>
  <DocSecurity>0</DocSecurity>
  <Lines>53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3</cp:revision>
  <dcterms:created xsi:type="dcterms:W3CDTF">2017-10-24T13:35:00Z</dcterms:created>
  <dcterms:modified xsi:type="dcterms:W3CDTF">2017-10-24T13:46:00Z</dcterms:modified>
</cp:coreProperties>
</file>